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C3" w:rsidRDefault="009647C3">
      <w:pPr>
        <w:rPr>
          <w:rFonts w:ascii="Tahoma" w:hAnsi="Tahoma" w:cs="Tahoma"/>
          <w:sz w:val="24"/>
        </w:rPr>
      </w:pPr>
    </w:p>
    <w:p w:rsidR="00BD6345" w:rsidRPr="00BD6345" w:rsidRDefault="00BD6345">
      <w:pPr>
        <w:rPr>
          <w:rFonts w:ascii="Tahoma" w:hAnsi="Tahoma" w:cs="Tahoma"/>
          <w:sz w:val="24"/>
        </w:rPr>
      </w:pPr>
    </w:p>
    <w:p w:rsidR="009647C3" w:rsidRPr="00BD6345" w:rsidRDefault="009647C3">
      <w:pPr>
        <w:rPr>
          <w:rFonts w:ascii="Tahoma" w:hAnsi="Tahoma" w:cs="Tahoma"/>
          <w:sz w:val="24"/>
        </w:rPr>
      </w:pPr>
    </w:p>
    <w:p w:rsidR="00BD6345" w:rsidRDefault="00BD6345" w:rsidP="00BD6345">
      <w:pPr>
        <w:jc w:val="center"/>
        <w:rPr>
          <w:rFonts w:asciiTheme="minorHAnsi" w:hAnsiTheme="minorHAnsi"/>
          <w:b/>
          <w:sz w:val="32"/>
          <w:szCs w:val="26"/>
        </w:rPr>
      </w:pPr>
      <w:r w:rsidRPr="00BD6345">
        <w:rPr>
          <w:rFonts w:asciiTheme="minorHAnsi" w:hAnsiTheme="minorHAnsi"/>
          <w:b/>
          <w:sz w:val="32"/>
          <w:szCs w:val="26"/>
        </w:rPr>
        <w:t>Simple Description of the Deferred Sales Trust</w:t>
      </w:r>
    </w:p>
    <w:p w:rsidR="006C2493" w:rsidRPr="00BD6345" w:rsidRDefault="006C2493" w:rsidP="00BD6345">
      <w:pPr>
        <w:jc w:val="center"/>
        <w:rPr>
          <w:rFonts w:asciiTheme="minorHAnsi" w:hAnsiTheme="minorHAnsi"/>
          <w:b/>
          <w:sz w:val="32"/>
          <w:szCs w:val="26"/>
        </w:rPr>
      </w:pPr>
    </w:p>
    <w:p w:rsidR="00BD6345" w:rsidRPr="00BD6345" w:rsidRDefault="00BD6345" w:rsidP="00BD6345">
      <w:pPr>
        <w:rPr>
          <w:rFonts w:asciiTheme="minorHAnsi" w:hAnsiTheme="minorHAnsi"/>
          <w:sz w:val="26"/>
          <w:szCs w:val="26"/>
        </w:rPr>
      </w:pPr>
    </w:p>
    <w:p w:rsidR="00BD6345" w:rsidRPr="00BD6345" w:rsidRDefault="00BD6345" w:rsidP="006C2493">
      <w:pPr>
        <w:ind w:firstLine="720"/>
        <w:jc w:val="both"/>
        <w:rPr>
          <w:rFonts w:asciiTheme="minorHAnsi" w:hAnsiTheme="minorHAnsi"/>
          <w:sz w:val="26"/>
          <w:szCs w:val="26"/>
        </w:rPr>
      </w:pPr>
      <w:r w:rsidRPr="00BD6345">
        <w:rPr>
          <w:rFonts w:asciiTheme="minorHAnsi" w:hAnsiTheme="minorHAnsi"/>
          <w:sz w:val="26"/>
          <w:szCs w:val="26"/>
        </w:rPr>
        <w:t>The Deferred Sales Trust (DST) is a particularly elegant strategy that allows a seller of a highly appreciated business or property to defer recognition of their gain when they sell, through the use of a secured installment agreement.  In this arrangement the seller will typically receive payments of their principal plus interest over time.  The seller will only recognize and pay taxes each year on the actual distributions they receive each year</w:t>
      </w:r>
      <w:r w:rsidR="00EF1678">
        <w:rPr>
          <w:rFonts w:asciiTheme="minorHAnsi" w:hAnsiTheme="minorHAnsi"/>
          <w:sz w:val="26"/>
          <w:szCs w:val="26"/>
        </w:rPr>
        <w:t xml:space="preserve"> and payment options are flexible</w:t>
      </w:r>
      <w:r w:rsidRPr="00BD6345">
        <w:rPr>
          <w:rFonts w:asciiTheme="minorHAnsi" w:hAnsiTheme="minorHAnsi"/>
          <w:sz w:val="26"/>
          <w:szCs w:val="26"/>
        </w:rPr>
        <w:t xml:space="preserve">.    </w:t>
      </w:r>
    </w:p>
    <w:p w:rsidR="00BD6345" w:rsidRDefault="00BD6345" w:rsidP="006C2493">
      <w:pPr>
        <w:ind w:firstLine="720"/>
        <w:jc w:val="both"/>
        <w:rPr>
          <w:rFonts w:asciiTheme="minorHAnsi" w:hAnsiTheme="minorHAnsi"/>
          <w:sz w:val="26"/>
          <w:szCs w:val="26"/>
        </w:rPr>
      </w:pPr>
    </w:p>
    <w:p w:rsidR="00BD6345" w:rsidRPr="00BD6345" w:rsidRDefault="00BD6345" w:rsidP="006C2493">
      <w:pPr>
        <w:ind w:firstLine="720"/>
        <w:jc w:val="both"/>
        <w:rPr>
          <w:rFonts w:asciiTheme="minorHAnsi" w:hAnsiTheme="minorHAnsi"/>
          <w:sz w:val="26"/>
          <w:szCs w:val="26"/>
        </w:rPr>
      </w:pPr>
      <w:r w:rsidRPr="00BD6345">
        <w:rPr>
          <w:rFonts w:asciiTheme="minorHAnsi" w:hAnsiTheme="minorHAnsi"/>
          <w:sz w:val="26"/>
          <w:szCs w:val="26"/>
        </w:rPr>
        <w:t xml:space="preserve">The seller also has the ability to direct the types of investments used to secure the repayment of their principal plus an attractive rate of return (usually a diversified mix of securities and insurance products), but which may also be invested by the seller in additional investment real estate the seller may wish to purchase.  </w:t>
      </w:r>
    </w:p>
    <w:p w:rsidR="00BD6345" w:rsidRDefault="00BD6345" w:rsidP="006C2493">
      <w:pPr>
        <w:ind w:firstLine="720"/>
        <w:jc w:val="both"/>
        <w:rPr>
          <w:rFonts w:asciiTheme="minorHAnsi" w:hAnsiTheme="minorHAnsi"/>
          <w:sz w:val="26"/>
          <w:szCs w:val="26"/>
        </w:rPr>
      </w:pPr>
    </w:p>
    <w:p w:rsidR="00BD6345" w:rsidRPr="00BD6345" w:rsidRDefault="00BD6345" w:rsidP="006C2493">
      <w:pPr>
        <w:ind w:firstLine="720"/>
        <w:jc w:val="both"/>
        <w:rPr>
          <w:rFonts w:asciiTheme="minorHAnsi" w:hAnsiTheme="minorHAnsi"/>
          <w:sz w:val="26"/>
          <w:szCs w:val="26"/>
        </w:rPr>
      </w:pPr>
      <w:r w:rsidRPr="00BD6345">
        <w:rPr>
          <w:rFonts w:asciiTheme="minorHAnsi" w:hAnsiTheme="minorHAnsi"/>
          <w:sz w:val="26"/>
          <w:szCs w:val="26"/>
        </w:rPr>
        <w:t>The primary, but not the only advantage of the DST is that it allows the seller of an appreciated asset to generate personal income on their entire net sales proceeds, including on the amount they would otherwise have to pay in taxes.</w:t>
      </w:r>
    </w:p>
    <w:p w:rsidR="00BD6345" w:rsidRDefault="00BD6345" w:rsidP="006C2493">
      <w:pPr>
        <w:ind w:firstLine="720"/>
        <w:jc w:val="both"/>
        <w:rPr>
          <w:rFonts w:asciiTheme="minorHAnsi" w:hAnsiTheme="minorHAnsi"/>
          <w:sz w:val="26"/>
          <w:szCs w:val="26"/>
        </w:rPr>
      </w:pPr>
    </w:p>
    <w:p w:rsidR="00BD6345" w:rsidRDefault="00BD6345" w:rsidP="006C2493">
      <w:pPr>
        <w:ind w:firstLine="720"/>
        <w:jc w:val="both"/>
        <w:rPr>
          <w:rFonts w:asciiTheme="minorHAnsi" w:hAnsiTheme="minorHAnsi"/>
          <w:sz w:val="26"/>
          <w:szCs w:val="26"/>
        </w:rPr>
      </w:pPr>
      <w:r w:rsidRPr="00BD6345">
        <w:rPr>
          <w:rFonts w:asciiTheme="minorHAnsi" w:hAnsiTheme="minorHAnsi"/>
          <w:sz w:val="26"/>
          <w:szCs w:val="26"/>
        </w:rPr>
        <w:t>Many owners of appreciated assets come to a point when they would like to sell, but are reluctant to do so because of the capital gains taxes.    Often part of the decision rests on the seller</w:t>
      </w:r>
      <w:r>
        <w:rPr>
          <w:rFonts w:asciiTheme="minorHAnsi" w:hAnsiTheme="minorHAnsi"/>
          <w:sz w:val="26"/>
          <w:szCs w:val="26"/>
        </w:rPr>
        <w:t>’</w:t>
      </w:r>
      <w:r w:rsidRPr="00BD6345">
        <w:rPr>
          <w:rFonts w:asciiTheme="minorHAnsi" w:hAnsiTheme="minorHAnsi"/>
          <w:sz w:val="26"/>
          <w:szCs w:val="26"/>
        </w:rPr>
        <w:t>s ability to replace the income they are receiving from their property, especially if they first have to pay taxes out of their sales proceeds.   With the DST</w:t>
      </w:r>
      <w:r w:rsidR="00F20F11">
        <w:rPr>
          <w:rFonts w:asciiTheme="minorHAnsi" w:hAnsiTheme="minorHAnsi"/>
          <w:sz w:val="26"/>
          <w:szCs w:val="26"/>
        </w:rPr>
        <w:t>, the</w:t>
      </w:r>
      <w:r w:rsidRPr="00BD6345">
        <w:rPr>
          <w:rFonts w:asciiTheme="minorHAnsi" w:hAnsiTheme="minorHAnsi"/>
          <w:sz w:val="26"/>
          <w:szCs w:val="26"/>
        </w:rPr>
        <w:t xml:space="preserve"> seller cannot only sell and replace their current income, but in many cases improve their income.</w:t>
      </w:r>
    </w:p>
    <w:p w:rsidR="00BD6345" w:rsidRPr="00BD6345" w:rsidRDefault="00BD6345" w:rsidP="006C2493">
      <w:pPr>
        <w:ind w:firstLine="720"/>
        <w:jc w:val="both"/>
        <w:rPr>
          <w:rFonts w:asciiTheme="minorHAnsi" w:hAnsiTheme="minorHAnsi"/>
          <w:sz w:val="26"/>
          <w:szCs w:val="26"/>
        </w:rPr>
      </w:pPr>
    </w:p>
    <w:p w:rsidR="00BD6345" w:rsidRPr="00BD6345" w:rsidRDefault="00BD6345" w:rsidP="006C2493">
      <w:pPr>
        <w:ind w:firstLine="720"/>
        <w:jc w:val="both"/>
        <w:rPr>
          <w:rFonts w:asciiTheme="minorHAnsi" w:hAnsiTheme="minorHAnsi"/>
          <w:sz w:val="26"/>
          <w:szCs w:val="26"/>
        </w:rPr>
      </w:pPr>
      <w:r w:rsidRPr="00BD6345">
        <w:rPr>
          <w:rFonts w:asciiTheme="minorHAnsi" w:hAnsiTheme="minorHAnsi"/>
          <w:sz w:val="26"/>
          <w:szCs w:val="26"/>
        </w:rPr>
        <w:t>A key question that may be asked is why would you consider selling, and what do you think you would like the proceeds to do for you?  Do you want the proceeds to generate an attractive and consistent level of income?  Would you prefer to buy another piece of investment property without the rigid restrictions of doing a 1031 exchange?</w:t>
      </w:r>
      <w:r w:rsidR="00F20F11">
        <w:rPr>
          <w:rFonts w:asciiTheme="minorHAnsi" w:hAnsiTheme="minorHAnsi"/>
          <w:sz w:val="26"/>
          <w:szCs w:val="26"/>
        </w:rPr>
        <w:t xml:space="preserve"> Both of these </w:t>
      </w:r>
      <w:proofErr w:type="gramStart"/>
      <w:r w:rsidR="00F20F11">
        <w:rPr>
          <w:rFonts w:asciiTheme="minorHAnsi" w:hAnsiTheme="minorHAnsi"/>
          <w:sz w:val="26"/>
          <w:szCs w:val="26"/>
        </w:rPr>
        <w:t>scenarios,</w:t>
      </w:r>
      <w:proofErr w:type="gramEnd"/>
      <w:r w:rsidR="00F20F11">
        <w:rPr>
          <w:rFonts w:asciiTheme="minorHAnsi" w:hAnsiTheme="minorHAnsi"/>
          <w:sz w:val="26"/>
          <w:szCs w:val="26"/>
        </w:rPr>
        <w:t xml:space="preserve"> and more are attainable through the Deferred Sales Trust.</w:t>
      </w:r>
    </w:p>
    <w:p w:rsidR="009647C3" w:rsidRPr="00BD6345" w:rsidRDefault="009647C3">
      <w:pPr>
        <w:jc w:val="both"/>
        <w:rPr>
          <w:rFonts w:asciiTheme="minorHAnsi" w:hAnsiTheme="minorHAnsi" w:cs="Tahoma"/>
          <w:sz w:val="26"/>
          <w:szCs w:val="26"/>
        </w:rPr>
      </w:pPr>
    </w:p>
    <w:p w:rsidR="00EE738E" w:rsidRPr="00BD6345" w:rsidRDefault="00EF1678">
      <w:pPr>
        <w:jc w:val="both"/>
        <w:rPr>
          <w:rFonts w:ascii="Tahoma" w:hAnsi="Tahoma" w:cs="Tahoma"/>
          <w:sz w:val="24"/>
        </w:rPr>
      </w:pPr>
      <w:r>
        <w:rPr>
          <w:rFonts w:ascii="Tahoma" w:hAnsi="Tahoma" w:cs="Tahoma"/>
          <w:sz w:val="24"/>
        </w:rPr>
        <w:t xml:space="preserve">For more information contact Greg Reese, </w:t>
      </w:r>
      <w:r w:rsidR="005672DD">
        <w:rPr>
          <w:rFonts w:ascii="Tahoma" w:hAnsi="Tahoma" w:cs="Tahoma"/>
          <w:sz w:val="24"/>
        </w:rPr>
        <w:t>Authorized</w:t>
      </w:r>
      <w:r>
        <w:rPr>
          <w:rFonts w:ascii="Tahoma" w:hAnsi="Tahoma" w:cs="Tahoma"/>
          <w:sz w:val="24"/>
        </w:rPr>
        <w:t xml:space="preserve"> Trustee for the Deferred Sales Trust.</w:t>
      </w:r>
    </w:p>
    <w:p w:rsidR="00D3541D" w:rsidRPr="00BD6345" w:rsidRDefault="00D3541D">
      <w:pPr>
        <w:jc w:val="both"/>
        <w:rPr>
          <w:rFonts w:ascii="Tahoma" w:hAnsi="Tahoma" w:cs="Tahoma"/>
          <w:sz w:val="24"/>
        </w:rPr>
      </w:pPr>
    </w:p>
    <w:sectPr w:rsidR="00D3541D" w:rsidRPr="00BD6345" w:rsidSect="000D4660">
      <w:headerReference w:type="even" r:id="rId7"/>
      <w:headerReference w:type="default" r:id="rId8"/>
      <w:footerReference w:type="even" r:id="rId9"/>
      <w:footerReference w:type="default" r:id="rId10"/>
      <w:headerReference w:type="first" r:id="rId11"/>
      <w:footerReference w:type="first" r:id="rId12"/>
      <w:pgSz w:w="12240" w:h="15840"/>
      <w:pgMar w:top="1714" w:right="1267" w:bottom="1080" w:left="1267" w:header="288" w:footer="31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345" w:rsidRDefault="00BD6345">
      <w:r>
        <w:separator/>
      </w:r>
    </w:p>
  </w:endnote>
  <w:endnote w:type="continuationSeparator" w:id="1">
    <w:p w:rsidR="00BD6345" w:rsidRDefault="00BD63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45" w:rsidRDefault="00BD6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33" w:rsidRPr="00BD6345" w:rsidRDefault="00762B2C">
    <w:pPr>
      <w:pStyle w:val="Pa1"/>
      <w:jc w:val="center"/>
      <w:rPr>
        <w:rStyle w:val="A0"/>
        <w:b w:val="0"/>
        <w:bCs w:val="0"/>
        <w:i/>
        <w:iCs/>
      </w:rPr>
    </w:pPr>
    <w:r>
      <w:rPr>
        <w:rFonts w:cs="Arial"/>
        <w:i/>
        <w:iCs/>
        <w:color w:val="00539F"/>
        <w:sz w:val="17"/>
        <w:szCs w:val="17"/>
      </w:rPr>
      <w:pict>
        <v:line id="_x0000_s2057" style="position:absolute;left:0;text-align:left;z-index:251658752" from="-.65pt,4.95pt" to="480.7pt,4.95pt" strokecolor="#7c93c6" strokeweight=".5pt"/>
      </w:pict>
    </w:r>
  </w:p>
  <w:p w:rsidR="00A97F33" w:rsidRPr="00BD6345" w:rsidRDefault="00A97F33">
    <w:pPr>
      <w:pStyle w:val="Pa1"/>
      <w:jc w:val="center"/>
      <w:rPr>
        <w:rFonts w:cs="Arial"/>
        <w:color w:val="00539F"/>
        <w:sz w:val="17"/>
        <w:szCs w:val="17"/>
      </w:rPr>
    </w:pPr>
    <w:r w:rsidRPr="00BD6345">
      <w:rPr>
        <w:rStyle w:val="A0"/>
        <w:b w:val="0"/>
        <w:bCs w:val="0"/>
        <w:i/>
        <w:iCs/>
      </w:rPr>
      <w:t xml:space="preserve">Toll Free </w:t>
    </w:r>
    <w:r w:rsidRPr="00BD6345">
      <w:rPr>
        <w:rStyle w:val="A0"/>
        <w:b w:val="0"/>
        <w:bCs w:val="0"/>
      </w:rPr>
      <w:t xml:space="preserve">(800) 235-0963 </w:t>
    </w:r>
    <w:r w:rsidRPr="00BD6345">
      <w:rPr>
        <w:rStyle w:val="A0"/>
        <w:b w:val="0"/>
        <w:bCs w:val="0"/>
        <w:i/>
        <w:iCs/>
      </w:rPr>
      <w:t xml:space="preserve">• Local </w:t>
    </w:r>
    <w:r w:rsidRPr="00BD6345">
      <w:rPr>
        <w:rStyle w:val="A0"/>
        <w:b w:val="0"/>
        <w:bCs w:val="0"/>
      </w:rPr>
      <w:t xml:space="preserve">(714) 881-1360 </w:t>
    </w:r>
    <w:r w:rsidRPr="00BD6345">
      <w:rPr>
        <w:rStyle w:val="A0"/>
        <w:b w:val="0"/>
        <w:bCs w:val="0"/>
        <w:i/>
        <w:iCs/>
      </w:rPr>
      <w:t xml:space="preserve">• Fax </w:t>
    </w:r>
    <w:r w:rsidRPr="00BD6345">
      <w:rPr>
        <w:rStyle w:val="A0"/>
        <w:b w:val="0"/>
        <w:bCs w:val="0"/>
      </w:rPr>
      <w:t>(562) 296-9760</w:t>
    </w:r>
  </w:p>
  <w:p w:rsidR="00A97F33" w:rsidRPr="00BD6345" w:rsidRDefault="00A97F33">
    <w:pPr>
      <w:pStyle w:val="Footer"/>
      <w:jc w:val="center"/>
      <w:rPr>
        <w:sz w:val="17"/>
      </w:rPr>
    </w:pPr>
    <w:r w:rsidRPr="00BD6345">
      <w:rPr>
        <w:rStyle w:val="A0"/>
        <w:rFonts w:ascii="Arial" w:hAnsi="Arial"/>
        <w:color w:val="57585A"/>
      </w:rPr>
      <w:t>legalplan@ameriestate.com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33" w:rsidRPr="00BD6345" w:rsidRDefault="00762B2C">
    <w:pPr>
      <w:pStyle w:val="Pa1"/>
      <w:jc w:val="center"/>
      <w:rPr>
        <w:rStyle w:val="A0"/>
        <w:b w:val="0"/>
        <w:bCs w:val="0"/>
        <w:i/>
        <w:iCs/>
        <w:color w:val="826040"/>
      </w:rPr>
    </w:pPr>
    <w:r>
      <w:rPr>
        <w:rFonts w:cs="Arial"/>
        <w:i/>
        <w:iCs/>
        <w:color w:val="826040"/>
        <w:sz w:val="17"/>
        <w:szCs w:val="17"/>
      </w:rPr>
      <w:pict>
        <v:line id="_x0000_s2055" style="position:absolute;left:0;text-align:left;z-index:251657728" from="-.65pt,-1.85pt" to="481.05pt,-1.85pt" strokecolor="#826040" strokeweight=".5pt"/>
      </w:pict>
    </w:r>
    <w:r w:rsidR="008478B4" w:rsidRPr="00BD6345">
      <w:rPr>
        <w:rStyle w:val="A0"/>
        <w:b w:val="0"/>
        <w:bCs w:val="0"/>
        <w:i/>
        <w:iCs/>
        <w:color w:val="826040"/>
      </w:rPr>
      <w:t>3525 Hyland Ave., Suite 145</w:t>
    </w:r>
    <w:r w:rsidR="00AB7B42" w:rsidRPr="00BD6345">
      <w:rPr>
        <w:rStyle w:val="A0"/>
        <w:b w:val="0"/>
        <w:bCs w:val="0"/>
        <w:i/>
        <w:iCs/>
        <w:color w:val="826040"/>
      </w:rPr>
      <w:t>, Costa Mesa, CA  92626</w:t>
    </w:r>
  </w:p>
  <w:p w:rsidR="00A97F33" w:rsidRPr="00BD6345" w:rsidRDefault="00A97F33">
    <w:pPr>
      <w:pStyle w:val="Pa1"/>
      <w:jc w:val="center"/>
      <w:rPr>
        <w:rFonts w:cs="Arial"/>
        <w:color w:val="826040"/>
        <w:sz w:val="17"/>
        <w:szCs w:val="17"/>
      </w:rPr>
    </w:pPr>
    <w:r w:rsidRPr="00BD6345">
      <w:rPr>
        <w:rStyle w:val="A0"/>
        <w:b w:val="0"/>
        <w:bCs w:val="0"/>
        <w:i/>
        <w:iCs/>
        <w:color w:val="826040"/>
      </w:rPr>
      <w:t xml:space="preserve"> </w:t>
    </w:r>
    <w:r w:rsidRPr="00BD6345">
      <w:rPr>
        <w:rStyle w:val="A0"/>
        <w:b w:val="0"/>
        <w:bCs w:val="0"/>
        <w:color w:val="826040"/>
      </w:rPr>
      <w:t xml:space="preserve">(866) 867-8633 </w:t>
    </w:r>
    <w:r w:rsidRPr="00BD6345">
      <w:rPr>
        <w:rStyle w:val="A0"/>
        <w:b w:val="0"/>
        <w:bCs w:val="0"/>
        <w:i/>
        <w:iCs/>
        <w:color w:val="826040"/>
      </w:rPr>
      <w:t xml:space="preserve">• </w:t>
    </w:r>
    <w:r w:rsidRPr="00BD6345">
      <w:rPr>
        <w:rStyle w:val="A0"/>
        <w:b w:val="0"/>
        <w:bCs w:val="0"/>
        <w:color w:val="826040"/>
      </w:rPr>
      <w:t xml:space="preserve">(714) 581-5376 </w:t>
    </w:r>
    <w:r w:rsidRPr="00BD6345">
      <w:rPr>
        <w:rStyle w:val="A0"/>
        <w:b w:val="0"/>
        <w:bCs w:val="0"/>
        <w:i/>
        <w:iCs/>
        <w:color w:val="826040"/>
      </w:rPr>
      <w:t xml:space="preserve">• Fax </w:t>
    </w:r>
    <w:r w:rsidRPr="00BD6345">
      <w:rPr>
        <w:rStyle w:val="A0"/>
        <w:b w:val="0"/>
        <w:bCs w:val="0"/>
        <w:color w:val="826040"/>
      </w:rPr>
      <w:t>(562) 296-9760</w:t>
    </w:r>
  </w:p>
  <w:p w:rsidR="00A97F33" w:rsidRPr="00BD6345" w:rsidRDefault="00A97F33">
    <w:pPr>
      <w:pStyle w:val="Footer"/>
      <w:jc w:val="center"/>
      <w:rPr>
        <w:rFonts w:ascii="Arial" w:hAnsi="Arial" w:cs="Arial"/>
        <w:sz w:val="17"/>
      </w:rPr>
    </w:pPr>
    <w:r w:rsidRPr="00BD6345">
      <w:rPr>
        <w:rStyle w:val="A0"/>
        <w:rFonts w:ascii="Arial" w:hAnsi="Arial"/>
        <w:color w:val="57585A"/>
      </w:rPr>
      <w:t>greg@reefpoint</w:t>
    </w:r>
    <w:r w:rsidR="00AB7B42" w:rsidRPr="00BD6345">
      <w:rPr>
        <w:rStyle w:val="A0"/>
        <w:rFonts w:ascii="Arial" w:hAnsi="Arial"/>
        <w:color w:val="57585A"/>
      </w:rPr>
      <w:t>usa</w:t>
    </w:r>
    <w:r w:rsidRPr="00BD6345">
      <w:rPr>
        <w:rStyle w:val="A0"/>
        <w:rFonts w:ascii="Arial" w:hAnsi="Arial"/>
        <w:color w:val="57585A"/>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345" w:rsidRDefault="00BD6345">
      <w:r>
        <w:separator/>
      </w:r>
    </w:p>
  </w:footnote>
  <w:footnote w:type="continuationSeparator" w:id="1">
    <w:p w:rsidR="00BD6345" w:rsidRDefault="00BD6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45" w:rsidRDefault="00BD6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33" w:rsidRDefault="00A97F33">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33" w:rsidRDefault="00762B2C">
    <w:pPr>
      <w:pStyle w:val="Header"/>
    </w:pPr>
    <w:r>
      <w:pict>
        <v:shapetype id="_x0000_t202" coordsize="21600,21600" o:spt="202" path="m,l,21600r21600,l21600,xe">
          <v:stroke joinstyle="miter"/>
          <v:path gradientshapeok="t" o:connecttype="rect"/>
        </v:shapetype>
        <v:shape id="_x0000_s2054" type="#_x0000_t202" style="position:absolute;margin-left:24pt;margin-top:18pt;width:322.05pt;height:65.75pt;z-index:251656704;mso-position-horizontal-relative:page;mso-position-vertical-relative:page" stroked="f">
          <v:textbox style="mso-next-textbox:#_x0000_s2054">
            <w:txbxContent>
              <w:p w:rsidR="00A97F33" w:rsidRDefault="00A97F33">
                <w:r>
                  <w:rPr>
                    <w:noProof/>
                  </w:rPr>
                  <w:drawing>
                    <wp:inline distT="0" distB="0" distL="0" distR="0">
                      <wp:extent cx="3308940" cy="585719"/>
                      <wp:effectExtent l="19050" t="0" r="5760" b="0"/>
                      <wp:docPr id="2" name="Picture 1" descr="ReefPoint_Logo_Final=letterhead.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fPoint_Logo_Final=letterhead.fw.png"/>
                              <pic:cNvPicPr/>
                            </pic:nvPicPr>
                            <pic:blipFill>
                              <a:blip r:embed="rId1"/>
                              <a:stretch>
                                <a:fillRect/>
                              </a:stretch>
                            </pic:blipFill>
                            <pic:spPr>
                              <a:xfrm>
                                <a:off x="0" y="0"/>
                                <a:ext cx="3320174" cy="587708"/>
                              </a:xfrm>
                              <a:prstGeom prst="rect">
                                <a:avLst/>
                              </a:prstGeom>
                            </pic:spPr>
                          </pic:pic>
                        </a:graphicData>
                      </a:graphic>
                    </wp:inline>
                  </w:drawing>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F20"/>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1">
    <w:nsid w:val="09053F87"/>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2">
    <w:nsid w:val="0A686273"/>
    <w:multiLevelType w:val="hybridMultilevel"/>
    <w:tmpl w:val="31A2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07702"/>
    <w:multiLevelType w:val="hybridMultilevel"/>
    <w:tmpl w:val="3E7A46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27237"/>
    <w:multiLevelType w:val="hybridMultilevel"/>
    <w:tmpl w:val="0D1C64E8"/>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6735F59"/>
    <w:multiLevelType w:val="hybridMultilevel"/>
    <w:tmpl w:val="0D1C64E8"/>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74E3A98"/>
    <w:multiLevelType w:val="hybridMultilevel"/>
    <w:tmpl w:val="9EB4E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B2D42"/>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8">
    <w:nsid w:val="29625FFF"/>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9">
    <w:nsid w:val="308F1B4F"/>
    <w:multiLevelType w:val="singleLevel"/>
    <w:tmpl w:val="A8DA5770"/>
    <w:lvl w:ilvl="0">
      <w:numFmt w:val="bullet"/>
      <w:lvlText w:val=""/>
      <w:lvlJc w:val="left"/>
      <w:pPr>
        <w:tabs>
          <w:tab w:val="num" w:pos="390"/>
        </w:tabs>
        <w:ind w:left="390" w:hanging="390"/>
      </w:pPr>
      <w:rPr>
        <w:rFonts w:ascii="Monotype Sorts" w:hAnsi="Monotype Sorts" w:hint="default"/>
        <w:sz w:val="36"/>
      </w:rPr>
    </w:lvl>
  </w:abstractNum>
  <w:abstractNum w:abstractNumId="10">
    <w:nsid w:val="33CE1B1E"/>
    <w:multiLevelType w:val="hybridMultilevel"/>
    <w:tmpl w:val="ED1830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1320E7"/>
    <w:multiLevelType w:val="hybridMultilevel"/>
    <w:tmpl w:val="06181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171FB"/>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13">
    <w:nsid w:val="421A22C3"/>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14">
    <w:nsid w:val="49080E60"/>
    <w:multiLevelType w:val="hybridMultilevel"/>
    <w:tmpl w:val="3E7A46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017C86"/>
    <w:multiLevelType w:val="hybridMultilevel"/>
    <w:tmpl w:val="F22E8C6E"/>
    <w:lvl w:ilvl="0" w:tplc="04090009">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6">
    <w:nsid w:val="50C5516F"/>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17">
    <w:nsid w:val="50E06478"/>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18">
    <w:nsid w:val="52A131A8"/>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19">
    <w:nsid w:val="5507473F"/>
    <w:multiLevelType w:val="hybridMultilevel"/>
    <w:tmpl w:val="10561DF6"/>
    <w:lvl w:ilvl="0" w:tplc="7C46F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70E4E"/>
    <w:multiLevelType w:val="hybridMultilevel"/>
    <w:tmpl w:val="217AAE44"/>
    <w:lvl w:ilvl="0" w:tplc="6D109A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C7C45C8"/>
    <w:multiLevelType w:val="hybridMultilevel"/>
    <w:tmpl w:val="B9126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E11B6E"/>
    <w:multiLevelType w:val="hybridMultilevel"/>
    <w:tmpl w:val="1D3857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AB63FB"/>
    <w:multiLevelType w:val="hybridMultilevel"/>
    <w:tmpl w:val="CCB28412"/>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7194AC0"/>
    <w:multiLevelType w:val="hybridMultilevel"/>
    <w:tmpl w:val="C5221CA2"/>
    <w:lvl w:ilvl="0" w:tplc="04090009">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5">
    <w:nsid w:val="78A11A31"/>
    <w:multiLevelType w:val="hybridMultilevel"/>
    <w:tmpl w:val="F788B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D13D4B"/>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27">
    <w:nsid w:val="7A3A51F5"/>
    <w:multiLevelType w:val="singleLevel"/>
    <w:tmpl w:val="4AB46302"/>
    <w:lvl w:ilvl="0">
      <w:start w:val="1"/>
      <w:numFmt w:val="bullet"/>
      <w:lvlText w:val=""/>
      <w:lvlJc w:val="left"/>
      <w:pPr>
        <w:tabs>
          <w:tab w:val="num" w:pos="360"/>
        </w:tabs>
        <w:ind w:left="360" w:hanging="360"/>
      </w:pPr>
      <w:rPr>
        <w:rFonts w:ascii="Wingdings" w:hAnsi="Wingdings" w:hint="default"/>
        <w:sz w:val="24"/>
      </w:rPr>
    </w:lvl>
  </w:abstractNum>
  <w:abstractNum w:abstractNumId="28">
    <w:nsid w:val="7F8F6659"/>
    <w:multiLevelType w:val="hybridMultilevel"/>
    <w:tmpl w:val="439E87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4"/>
  </w:num>
  <w:num w:numId="4">
    <w:abstractNumId w:val="3"/>
  </w:num>
  <w:num w:numId="5">
    <w:abstractNumId w:val="15"/>
  </w:num>
  <w:num w:numId="6">
    <w:abstractNumId w:val="24"/>
  </w:num>
  <w:num w:numId="7">
    <w:abstractNumId w:val="4"/>
  </w:num>
  <w:num w:numId="8">
    <w:abstractNumId w:val="23"/>
  </w:num>
  <w:num w:numId="9">
    <w:abstractNumId w:val="5"/>
  </w:num>
  <w:num w:numId="10">
    <w:abstractNumId w:val="25"/>
  </w:num>
  <w:num w:numId="11">
    <w:abstractNumId w:val="22"/>
  </w:num>
  <w:num w:numId="12">
    <w:abstractNumId w:val="2"/>
  </w:num>
  <w:num w:numId="13">
    <w:abstractNumId w:val="21"/>
  </w:num>
  <w:num w:numId="14">
    <w:abstractNumId w:val="11"/>
  </w:num>
  <w:num w:numId="15">
    <w:abstractNumId w:val="28"/>
  </w:num>
  <w:num w:numId="16">
    <w:abstractNumId w:val="12"/>
  </w:num>
  <w:num w:numId="17">
    <w:abstractNumId w:val="1"/>
  </w:num>
  <w:num w:numId="18">
    <w:abstractNumId w:val="16"/>
  </w:num>
  <w:num w:numId="19">
    <w:abstractNumId w:val="17"/>
  </w:num>
  <w:num w:numId="20">
    <w:abstractNumId w:val="7"/>
  </w:num>
  <w:num w:numId="21">
    <w:abstractNumId w:val="0"/>
  </w:num>
  <w:num w:numId="22">
    <w:abstractNumId w:val="27"/>
  </w:num>
  <w:num w:numId="23">
    <w:abstractNumId w:val="13"/>
  </w:num>
  <w:num w:numId="24">
    <w:abstractNumId w:val="18"/>
  </w:num>
  <w:num w:numId="25">
    <w:abstractNumId w:val="26"/>
  </w:num>
  <w:num w:numId="26">
    <w:abstractNumId w:val="8"/>
  </w:num>
  <w:num w:numId="27">
    <w:abstractNumId w:val="20"/>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9">
      <o:colormru v:ext="edit" colors="#7c93c6"/>
    </o:shapedefaults>
    <o:shapelayout v:ext="edit">
      <o:idmap v:ext="edit" data="2"/>
    </o:shapelayout>
  </w:hdrShapeDefaults>
  <w:footnotePr>
    <w:footnote w:id="0"/>
    <w:footnote w:id="1"/>
  </w:footnotePr>
  <w:endnotePr>
    <w:endnote w:id="0"/>
    <w:endnote w:id="1"/>
  </w:endnotePr>
  <w:compat/>
  <w:rsids>
    <w:rsidRoot w:val="006C2493"/>
    <w:rsid w:val="0001342F"/>
    <w:rsid w:val="00021449"/>
    <w:rsid w:val="00083A6B"/>
    <w:rsid w:val="000D4660"/>
    <w:rsid w:val="001A28E9"/>
    <w:rsid w:val="001C2BFD"/>
    <w:rsid w:val="00274BF6"/>
    <w:rsid w:val="00277907"/>
    <w:rsid w:val="003B5399"/>
    <w:rsid w:val="0056143A"/>
    <w:rsid w:val="005672DD"/>
    <w:rsid w:val="005A6871"/>
    <w:rsid w:val="0069086E"/>
    <w:rsid w:val="006C1FA0"/>
    <w:rsid w:val="006C2493"/>
    <w:rsid w:val="00755082"/>
    <w:rsid w:val="00762B2C"/>
    <w:rsid w:val="00801C6F"/>
    <w:rsid w:val="008478B4"/>
    <w:rsid w:val="009647C3"/>
    <w:rsid w:val="009A20BF"/>
    <w:rsid w:val="009B3940"/>
    <w:rsid w:val="009D2117"/>
    <w:rsid w:val="00A95C4B"/>
    <w:rsid w:val="00A97F33"/>
    <w:rsid w:val="00AB7B42"/>
    <w:rsid w:val="00B236F9"/>
    <w:rsid w:val="00B51726"/>
    <w:rsid w:val="00B65A3E"/>
    <w:rsid w:val="00BD6345"/>
    <w:rsid w:val="00D03EFA"/>
    <w:rsid w:val="00D13725"/>
    <w:rsid w:val="00D3541D"/>
    <w:rsid w:val="00D72381"/>
    <w:rsid w:val="00D95721"/>
    <w:rsid w:val="00DA7580"/>
    <w:rsid w:val="00E60FF0"/>
    <w:rsid w:val="00E64F67"/>
    <w:rsid w:val="00EE738E"/>
    <w:rsid w:val="00EF1678"/>
    <w:rsid w:val="00F20F11"/>
    <w:rsid w:val="00F330EF"/>
    <w:rsid w:val="00FB6E14"/>
    <w:rsid w:val="00FC7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7c93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60"/>
  </w:style>
  <w:style w:type="paragraph" w:styleId="Heading1">
    <w:name w:val="heading 1"/>
    <w:basedOn w:val="Normal"/>
    <w:next w:val="Normal"/>
    <w:qFormat/>
    <w:rsid w:val="000D4660"/>
    <w:pPr>
      <w:keepNext/>
      <w:ind w:left="4320" w:hanging="4320"/>
      <w:outlineLvl w:val="0"/>
    </w:pPr>
    <w:rPr>
      <w:sz w:val="24"/>
    </w:rPr>
  </w:style>
  <w:style w:type="paragraph" w:styleId="Heading2">
    <w:name w:val="heading 2"/>
    <w:basedOn w:val="Normal"/>
    <w:next w:val="Normal"/>
    <w:qFormat/>
    <w:rsid w:val="000D4660"/>
    <w:pPr>
      <w:keepNext/>
      <w:outlineLvl w:val="1"/>
    </w:pPr>
    <w:rPr>
      <w:i/>
      <w:sz w:val="24"/>
    </w:rPr>
  </w:style>
  <w:style w:type="paragraph" w:styleId="Heading3">
    <w:name w:val="heading 3"/>
    <w:basedOn w:val="Normal"/>
    <w:next w:val="Normal"/>
    <w:qFormat/>
    <w:rsid w:val="000D4660"/>
    <w:pPr>
      <w:keepNext/>
      <w:outlineLvl w:val="2"/>
    </w:pPr>
    <w:rPr>
      <w:smallCaps/>
      <w:sz w:val="24"/>
    </w:rPr>
  </w:style>
  <w:style w:type="paragraph" w:styleId="Heading4">
    <w:name w:val="heading 4"/>
    <w:basedOn w:val="Normal"/>
    <w:next w:val="Normal"/>
    <w:qFormat/>
    <w:rsid w:val="000D4660"/>
    <w:pPr>
      <w:keepNext/>
      <w:jc w:val="center"/>
      <w:outlineLvl w:val="3"/>
    </w:pPr>
    <w:rPr>
      <w:i/>
      <w:iCs/>
      <w:sz w:val="22"/>
    </w:rPr>
  </w:style>
  <w:style w:type="paragraph" w:styleId="Heading5">
    <w:name w:val="heading 5"/>
    <w:basedOn w:val="Normal"/>
    <w:next w:val="Normal"/>
    <w:qFormat/>
    <w:rsid w:val="000D4660"/>
    <w:pPr>
      <w:keepNext/>
      <w:ind w:left="720" w:firstLine="720"/>
      <w:outlineLvl w:val="4"/>
    </w:pPr>
    <w:rPr>
      <w:b/>
      <w:bCs/>
      <w:noProof/>
      <w:sz w:val="22"/>
    </w:rPr>
  </w:style>
  <w:style w:type="paragraph" w:styleId="Heading6">
    <w:name w:val="heading 6"/>
    <w:basedOn w:val="Normal"/>
    <w:next w:val="Normal"/>
    <w:qFormat/>
    <w:rsid w:val="000D4660"/>
    <w:pPr>
      <w:keepNext/>
      <w:ind w:left="360"/>
      <w:jc w:val="both"/>
      <w:outlineLvl w:val="5"/>
    </w:pPr>
    <w:rPr>
      <w:rFonts w:ascii="Arial" w:hAnsi="Arial" w:cs="Arial"/>
      <w:b/>
      <w:bCs/>
      <w:iCs/>
      <w:sz w:val="22"/>
      <w:u w:val="single"/>
    </w:rPr>
  </w:style>
  <w:style w:type="paragraph" w:styleId="Heading7">
    <w:name w:val="heading 7"/>
    <w:basedOn w:val="Normal"/>
    <w:next w:val="Normal"/>
    <w:qFormat/>
    <w:rsid w:val="000D4660"/>
    <w:pPr>
      <w:keepNext/>
      <w:jc w:val="right"/>
      <w:outlineLvl w:val="6"/>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D4660"/>
    <w:rPr>
      <w:sz w:val="24"/>
    </w:rPr>
  </w:style>
  <w:style w:type="character" w:styleId="Hyperlink">
    <w:name w:val="Hyperlink"/>
    <w:basedOn w:val="DefaultParagraphFont"/>
    <w:semiHidden/>
    <w:rsid w:val="000D4660"/>
    <w:rPr>
      <w:color w:val="0000FF"/>
      <w:u w:val="single"/>
    </w:rPr>
  </w:style>
  <w:style w:type="paragraph" w:styleId="BodyTextIndent">
    <w:name w:val="Body Text Indent"/>
    <w:basedOn w:val="Normal"/>
    <w:semiHidden/>
    <w:rsid w:val="000D4660"/>
    <w:pPr>
      <w:ind w:left="-720"/>
    </w:pPr>
    <w:rPr>
      <w:sz w:val="24"/>
      <w:szCs w:val="24"/>
    </w:rPr>
  </w:style>
  <w:style w:type="paragraph" w:styleId="BodyText2">
    <w:name w:val="Body Text 2"/>
    <w:basedOn w:val="Normal"/>
    <w:semiHidden/>
    <w:rsid w:val="000D4660"/>
    <w:rPr>
      <w:sz w:val="22"/>
    </w:rPr>
  </w:style>
  <w:style w:type="paragraph" w:styleId="Header">
    <w:name w:val="header"/>
    <w:basedOn w:val="Normal"/>
    <w:semiHidden/>
    <w:rsid w:val="000D4660"/>
    <w:pPr>
      <w:tabs>
        <w:tab w:val="center" w:pos="4320"/>
        <w:tab w:val="right" w:pos="8640"/>
      </w:tabs>
    </w:pPr>
  </w:style>
  <w:style w:type="paragraph" w:styleId="Footer">
    <w:name w:val="footer"/>
    <w:basedOn w:val="Normal"/>
    <w:semiHidden/>
    <w:rsid w:val="000D4660"/>
    <w:pPr>
      <w:tabs>
        <w:tab w:val="center" w:pos="4320"/>
        <w:tab w:val="right" w:pos="8640"/>
      </w:tabs>
    </w:pPr>
  </w:style>
  <w:style w:type="paragraph" w:styleId="BodyText3">
    <w:name w:val="Body Text 3"/>
    <w:basedOn w:val="Normal"/>
    <w:semiHidden/>
    <w:rsid w:val="000D4660"/>
    <w:pPr>
      <w:jc w:val="both"/>
    </w:pPr>
    <w:rPr>
      <w:sz w:val="24"/>
      <w:szCs w:val="24"/>
    </w:rPr>
  </w:style>
  <w:style w:type="paragraph" w:customStyle="1" w:styleId="Pa1">
    <w:name w:val="Pa1"/>
    <w:basedOn w:val="Normal"/>
    <w:next w:val="Normal"/>
    <w:rsid w:val="000D4660"/>
    <w:pPr>
      <w:autoSpaceDE w:val="0"/>
      <w:autoSpaceDN w:val="0"/>
      <w:adjustRightInd w:val="0"/>
      <w:spacing w:line="241" w:lineRule="atLeast"/>
    </w:pPr>
    <w:rPr>
      <w:rFonts w:ascii="Arial" w:hAnsi="Arial"/>
      <w:szCs w:val="24"/>
    </w:rPr>
  </w:style>
  <w:style w:type="character" w:customStyle="1" w:styleId="A0">
    <w:name w:val="A0"/>
    <w:rsid w:val="000D4660"/>
    <w:rPr>
      <w:rFonts w:cs="Arial"/>
      <w:b/>
      <w:bCs/>
      <w:color w:val="00539F"/>
      <w:sz w:val="17"/>
      <w:szCs w:val="17"/>
    </w:rPr>
  </w:style>
  <w:style w:type="character" w:customStyle="1" w:styleId="postbody">
    <w:name w:val="postbody"/>
    <w:basedOn w:val="DefaultParagraphFont"/>
    <w:rsid w:val="000D4660"/>
  </w:style>
  <w:style w:type="paragraph" w:styleId="ListParagraph">
    <w:name w:val="List Paragraph"/>
    <w:basedOn w:val="Normal"/>
    <w:uiPriority w:val="34"/>
    <w:qFormat/>
    <w:rsid w:val="00D72381"/>
    <w:pPr>
      <w:ind w:left="720"/>
    </w:pPr>
  </w:style>
  <w:style w:type="paragraph" w:styleId="BalloonText">
    <w:name w:val="Balloon Text"/>
    <w:basedOn w:val="Normal"/>
    <w:link w:val="BalloonTextChar"/>
    <w:uiPriority w:val="99"/>
    <w:semiHidden/>
    <w:unhideWhenUsed/>
    <w:rsid w:val="00A97F33"/>
    <w:rPr>
      <w:rFonts w:ascii="Tahoma" w:hAnsi="Tahoma" w:cs="Tahoma"/>
      <w:sz w:val="16"/>
      <w:szCs w:val="16"/>
    </w:rPr>
  </w:style>
  <w:style w:type="character" w:customStyle="1" w:styleId="BalloonTextChar">
    <w:name w:val="Balloon Text Char"/>
    <w:basedOn w:val="DefaultParagraphFont"/>
    <w:link w:val="BalloonText"/>
    <w:uiPriority w:val="99"/>
    <w:semiHidden/>
    <w:rsid w:val="00A97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7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Local\Temp\1645d9bd5d10d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1645d9bd5d10d72</Template>
  <TotalTime>19</TotalTime>
  <Pages>1</Pages>
  <Words>347</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Letter v3</vt:lpstr>
    </vt:vector>
  </TitlesOfParts>
  <Company>AmeriEstate, Inc.</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v3</dc:title>
  <dc:creator>Greg Reese</dc:creator>
  <cp:lastModifiedBy>Greg Reese</cp:lastModifiedBy>
  <cp:revision>6</cp:revision>
  <cp:lastPrinted>2018-08-24T19:59:00Z</cp:lastPrinted>
  <dcterms:created xsi:type="dcterms:W3CDTF">2018-08-24T19:41:00Z</dcterms:created>
  <dcterms:modified xsi:type="dcterms:W3CDTF">2019-04-16T22:07:00Z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NO">
    <vt:lpwstr>B4S8CWP$5);0&gt;{L</vt:lpwstr>
  </property>
  <property fmtid="{D5CDD505-2E9C-101B-9397-08002B2CF9AE}" pid="3" name="ACTION">
    <vt:lpwstr>99</vt:lpwstr>
  </property>
  <property fmtid="{D5CDD505-2E9C-101B-9397-08002B2CF9AE}" pid="4" name="MergePrinter">
    <vt:lpwstr>PCL6 Driver for Universal Print - 6501 - LETTER on NE02:</vt:lpwstr>
  </property>
  <property fmtid="{D5CDD505-2E9C-101B-9397-08002B2CF9AE}" pid="5" name="GotOptions">
    <vt:lpwstr>1</vt:lpwstr>
  </property>
  <property fmtid="{D5CDD505-2E9C-101B-9397-08002B2CF9AE}" pid="6" name="ACCNO">
    <vt:lpwstr>B8082445132)8\+2&gt;Dav</vt:lpwstr>
  </property>
  <property fmtid="{D5CDD505-2E9C-101B-9397-08002B2CF9AE}" pid="7" name="FAXNO">
    <vt:lpwstr/>
  </property>
  <property fmtid="{D5CDD505-2E9C-101B-9397-08002B2CF9AE}" pid="8" name="CONTACT">
    <vt:lpwstr>David Peale</vt:lpwstr>
  </property>
  <property fmtid="{D5CDD505-2E9C-101B-9397-08002B2CF9AE}" pid="9" name="COMPANY">
    <vt:lpwstr/>
  </property>
  <property fmtid="{D5CDD505-2E9C-101B-9397-08002B2CF9AE}" pid="10" name="SaveLink">
    <vt:lpwstr>0</vt:lpwstr>
  </property>
</Properties>
</file>